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953" w:rsidRPr="003B0D25" w:rsidRDefault="008D2953" w:rsidP="008D2953">
      <w:pPr>
        <w:jc w:val="both"/>
        <w:rPr>
          <w:rFonts w:ascii="Palatino Linotype" w:hAnsi="Palatino Linotype" w:cs="Times New Roman"/>
          <w:b/>
          <w:sz w:val="18"/>
          <w:szCs w:val="18"/>
          <w:lang w:val="en-GB"/>
        </w:rPr>
      </w:pPr>
    </w:p>
    <w:p w:rsidR="008D2953" w:rsidRPr="003B0D25" w:rsidRDefault="008D2953" w:rsidP="008D2953">
      <w:pPr>
        <w:jc w:val="both"/>
        <w:rPr>
          <w:rFonts w:ascii="Palatino Linotype" w:hAnsi="Palatino Linotype" w:cs="Times New Roman"/>
          <w:sz w:val="18"/>
          <w:szCs w:val="18"/>
          <w:lang w:val="en-GB"/>
        </w:rPr>
      </w:pPr>
      <w:r w:rsidRPr="003B0D25">
        <w:rPr>
          <w:rFonts w:ascii="Palatino Linotype" w:hAnsi="Palatino Linotype" w:cs="Times New Roman"/>
          <w:b/>
          <w:sz w:val="18"/>
          <w:szCs w:val="18"/>
          <w:lang w:val="en-GB"/>
        </w:rPr>
        <w:t>Table S</w:t>
      </w:r>
      <w:r w:rsidR="00E76AFC">
        <w:rPr>
          <w:rFonts w:ascii="Palatino Linotype" w:hAnsi="Palatino Linotype" w:cs="Times New Roman"/>
          <w:b/>
          <w:sz w:val="18"/>
          <w:szCs w:val="18"/>
          <w:lang w:val="en-GB"/>
        </w:rPr>
        <w:t>4</w:t>
      </w:r>
      <w:r w:rsidRPr="003B0D25">
        <w:rPr>
          <w:rFonts w:ascii="Palatino Linotype" w:hAnsi="Palatino Linotype" w:cs="Times New Roman"/>
          <w:b/>
          <w:sz w:val="18"/>
          <w:szCs w:val="18"/>
          <w:lang w:val="en-GB"/>
        </w:rPr>
        <w:t xml:space="preserve">. </w:t>
      </w:r>
      <w:r w:rsidRPr="003B0D25">
        <w:rPr>
          <w:rFonts w:ascii="Palatino Linotype" w:hAnsi="Palatino Linotype" w:cs="Times New Roman"/>
          <w:sz w:val="18"/>
          <w:szCs w:val="18"/>
          <w:lang w:val="en-GB"/>
        </w:rPr>
        <w:t>Summary of PCR amplification and cloning results of</w:t>
      </w:r>
      <w:bookmarkStart w:id="0" w:name="_GoBack"/>
      <w:bookmarkEnd w:id="0"/>
      <w:r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 the </w:t>
      </w:r>
      <w:proofErr w:type="spellStart"/>
      <w:r w:rsidRPr="003B0D25">
        <w:rPr>
          <w:rFonts w:ascii="Palatino Linotype" w:hAnsi="Palatino Linotype" w:cs="Times New Roman"/>
          <w:i/>
          <w:sz w:val="18"/>
          <w:szCs w:val="18"/>
          <w:lang w:val="en-GB"/>
        </w:rPr>
        <w:t>Ig</w:t>
      </w:r>
      <w:proofErr w:type="spellEnd"/>
      <w:r w:rsidRPr="003B0D25">
        <w:rPr>
          <w:rFonts w:ascii="Symbol" w:hAnsi="Symbol" w:cs="Times New Roman"/>
          <w:i/>
          <w:sz w:val="18"/>
          <w:szCs w:val="18"/>
          <w:lang w:val="en-GB"/>
        </w:rPr>
        <w:t></w:t>
      </w:r>
      <w:r>
        <w:rPr>
          <w:rFonts w:ascii="Symbol" w:hAnsi="Symbol" w:cs="Times New Roman"/>
          <w:i/>
          <w:sz w:val="18"/>
          <w:szCs w:val="18"/>
          <w:lang w:val="en-GB"/>
        </w:rPr>
        <w:t></w:t>
      </w:r>
      <w:r w:rsidRPr="003B0D25">
        <w:rPr>
          <w:rFonts w:ascii="Palatino Linotype" w:hAnsi="Palatino Linotype" w:cs="Times New Roman"/>
          <w:sz w:val="18"/>
          <w:szCs w:val="18"/>
          <w:lang w:val="en-GB"/>
        </w:rPr>
        <w:t>gene in non-Antarctic</w:t>
      </w:r>
      <w:r>
        <w:rPr>
          <w:rFonts w:ascii="Palatino Linotype" w:hAnsi="Palatino Linotype" w:cs="Times New Roman"/>
          <w:sz w:val="18"/>
          <w:szCs w:val="18"/>
          <w:lang w:val="en-GB"/>
        </w:rPr>
        <w:t xml:space="preserve"> (in red)</w:t>
      </w:r>
      <w:r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 and Antarctic (</w:t>
      </w:r>
      <w:r>
        <w:rPr>
          <w:rFonts w:ascii="Palatino Linotype" w:hAnsi="Palatino Linotype" w:cs="Times New Roman"/>
          <w:sz w:val="18"/>
          <w:szCs w:val="18"/>
          <w:lang w:val="en-GB"/>
        </w:rPr>
        <w:t>in blue</w:t>
      </w:r>
      <w:r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) </w:t>
      </w:r>
      <w:proofErr w:type="spellStart"/>
      <w:r w:rsidRPr="003B0D25">
        <w:rPr>
          <w:rFonts w:ascii="Palatino Linotype" w:hAnsi="Palatino Linotype" w:cs="Times New Roman"/>
          <w:sz w:val="18"/>
          <w:szCs w:val="18"/>
          <w:lang w:val="en-GB"/>
        </w:rPr>
        <w:t>nototheniod</w:t>
      </w:r>
      <w:proofErr w:type="spellEnd"/>
      <w:r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 species. Distribution and respective </w:t>
      </w:r>
      <w:proofErr w:type="spellStart"/>
      <w:r w:rsidRPr="003B0D25">
        <w:rPr>
          <w:rFonts w:ascii="Palatino Linotype" w:hAnsi="Palatino Linotype" w:cs="Times New Roman"/>
          <w:sz w:val="18"/>
          <w:szCs w:val="18"/>
          <w:lang w:val="en-GB"/>
        </w:rPr>
        <w:t>GenBank</w:t>
      </w:r>
      <w:proofErr w:type="spellEnd"/>
      <w:r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 accession numbers of the </w:t>
      </w:r>
      <w:proofErr w:type="spellStart"/>
      <w:r w:rsidRPr="003B0D25">
        <w:rPr>
          <w:rFonts w:ascii="Palatino Linotype" w:hAnsi="Palatino Linotype" w:cs="Times New Roman"/>
          <w:sz w:val="18"/>
          <w:szCs w:val="18"/>
          <w:lang w:val="en-GB"/>
        </w:rPr>
        <w:t>cDNA</w:t>
      </w:r>
      <w:proofErr w:type="spellEnd"/>
      <w:r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 clones encoding the </w:t>
      </w:r>
      <w:r w:rsidRPr="003B0D25">
        <w:rPr>
          <w:rFonts w:ascii="Palatino Linotype" w:hAnsi="Palatino Linotype" w:cs="Times New Roman"/>
          <w:i/>
          <w:sz w:val="18"/>
          <w:szCs w:val="18"/>
          <w:lang w:val="en-GB"/>
        </w:rPr>
        <w:t>C</w:t>
      </w:r>
      <w:r w:rsidRPr="003B0D25">
        <w:rPr>
          <w:rFonts w:ascii="Symbol" w:hAnsi="Symbol" w:cs="Times New Roman"/>
          <w:i/>
          <w:sz w:val="18"/>
          <w:szCs w:val="18"/>
          <w:lang w:val="en-GB"/>
        </w:rPr>
        <w:t></w:t>
      </w:r>
      <w:r w:rsidRPr="003B0D25">
        <w:rPr>
          <w:rFonts w:ascii="Palatino Linotype" w:hAnsi="Palatino Linotype" w:cs="Times New Roman"/>
          <w:i/>
          <w:sz w:val="18"/>
          <w:szCs w:val="18"/>
          <w:lang w:val="en-GB"/>
        </w:rPr>
        <w:t>2</w:t>
      </w:r>
      <w:r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 variants identified in different species</w:t>
      </w:r>
      <w:r>
        <w:rPr>
          <w:rFonts w:ascii="Palatino Linotype" w:hAnsi="Palatino Linotype" w:cs="Times New Roman"/>
          <w:sz w:val="18"/>
          <w:szCs w:val="18"/>
          <w:lang w:val="en-GB"/>
        </w:rPr>
        <w:t>.</w:t>
      </w:r>
    </w:p>
    <w:p w:rsidR="008D2953" w:rsidRPr="003B0D25" w:rsidRDefault="008D2953" w:rsidP="008D2953">
      <w:pPr>
        <w:rPr>
          <w:rFonts w:ascii="Palatino Linotype" w:hAnsi="Palatino Linotype" w:cs="Times New Roman"/>
          <w:sz w:val="18"/>
          <w:szCs w:val="18"/>
          <w:lang w:val="en-GB"/>
        </w:rPr>
      </w:pPr>
    </w:p>
    <w:p w:rsidR="008D2953" w:rsidRDefault="008D2953" w:rsidP="008D2953">
      <w:pPr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Style w:val="Grigliatab31"/>
        <w:tblW w:w="9214" w:type="dxa"/>
        <w:tblInd w:w="-34" w:type="dxa"/>
        <w:tblLayout w:type="fixed"/>
        <w:tblLook w:val="04A0"/>
      </w:tblPr>
      <w:tblGrid>
        <w:gridCol w:w="1488"/>
        <w:gridCol w:w="1405"/>
        <w:gridCol w:w="1307"/>
        <w:gridCol w:w="1856"/>
        <w:gridCol w:w="1713"/>
        <w:gridCol w:w="1445"/>
      </w:tblGrid>
      <w:tr w:rsidR="008D2953" w:rsidRPr="003B0D25" w:rsidTr="0053751F">
        <w:trPr>
          <w:cnfStyle w:val="100000000000"/>
          <w:trHeight w:val="718"/>
        </w:trPr>
        <w:tc>
          <w:tcPr>
            <w:cnfStyle w:val="001000000100"/>
            <w:tcW w:w="1488" w:type="dxa"/>
            <w:shd w:val="clear" w:color="auto" w:fill="auto"/>
          </w:tcPr>
          <w:p w:rsidR="008D2953" w:rsidRPr="003B0D25" w:rsidRDefault="008D2953" w:rsidP="00BD40A2">
            <w:pPr>
              <w:jc w:val="center"/>
              <w:rPr>
                <w:rFonts w:ascii="Palatino Linotype" w:hAnsi="Palatino Linotype" w:cs="Times New Roman"/>
                <w:i w:val="0"/>
                <w:sz w:val="20"/>
                <w:szCs w:val="20"/>
                <w:lang w:val="en-US"/>
              </w:rPr>
            </w:pPr>
          </w:p>
          <w:p w:rsidR="008D2953" w:rsidRPr="003B0D25" w:rsidRDefault="008D2953" w:rsidP="00BD40A2">
            <w:pPr>
              <w:jc w:val="center"/>
              <w:rPr>
                <w:rFonts w:ascii="Palatino Linotype" w:hAnsi="Palatino Linotype" w:cs="Times New Roman"/>
                <w:b w:val="0"/>
                <w:bCs w:val="0"/>
                <w:i w:val="0"/>
                <w:sz w:val="20"/>
                <w:szCs w:val="20"/>
              </w:rPr>
            </w:pPr>
            <w:proofErr w:type="spellStart"/>
            <w:r w:rsidRPr="003B0D25">
              <w:rPr>
                <w:rFonts w:ascii="Palatino Linotype" w:hAnsi="Palatino Linotype" w:cs="Times New Roman"/>
                <w:i w:val="0"/>
                <w:sz w:val="20"/>
                <w:szCs w:val="20"/>
              </w:rPr>
              <w:t>Species</w:t>
            </w:r>
            <w:proofErr w:type="spellEnd"/>
          </w:p>
        </w:tc>
        <w:tc>
          <w:tcPr>
            <w:tcW w:w="1405" w:type="dxa"/>
            <w:shd w:val="clear" w:color="auto" w:fill="auto"/>
          </w:tcPr>
          <w:p w:rsidR="0053751F" w:rsidRDefault="0053751F" w:rsidP="00BD40A2">
            <w:pPr>
              <w:jc w:val="center"/>
              <w:cnfStyle w:val="100000000000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:rsidR="008D2953" w:rsidRPr="003B0D25" w:rsidRDefault="008D2953" w:rsidP="00BD40A2">
            <w:pPr>
              <w:jc w:val="center"/>
              <w:cnfStyle w:val="100000000000"/>
              <w:rPr>
                <w:rFonts w:ascii="Palatino Linotype" w:hAnsi="Palatino Linotype" w:cs="Times New Roman"/>
                <w:b w:val="0"/>
                <w:bCs w:val="0"/>
                <w:i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sz w:val="20"/>
                <w:szCs w:val="20"/>
              </w:rPr>
              <w:t xml:space="preserve">PCR </w:t>
            </w:r>
            <w:proofErr w:type="spellStart"/>
            <w:r w:rsidRPr="003B0D25">
              <w:rPr>
                <w:rFonts w:ascii="Palatino Linotype" w:hAnsi="Palatino Linotype" w:cs="Times New Roman"/>
                <w:sz w:val="20"/>
                <w:szCs w:val="20"/>
              </w:rPr>
              <w:t>primer</w:t>
            </w:r>
            <w:proofErr w:type="spellEnd"/>
            <w:r w:rsidRPr="003B0D25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proofErr w:type="spellStart"/>
            <w:r w:rsidRPr="003B0D25">
              <w:rPr>
                <w:rFonts w:ascii="Palatino Linotype" w:hAnsi="Palatino Linotype" w:cs="Times New Roman"/>
                <w:sz w:val="20"/>
                <w:szCs w:val="20"/>
              </w:rPr>
              <w:t>pairs</w:t>
            </w:r>
            <w:proofErr w:type="spellEnd"/>
          </w:p>
        </w:tc>
        <w:tc>
          <w:tcPr>
            <w:tcW w:w="1307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100000000000"/>
              <w:rPr>
                <w:rFonts w:ascii="Palatino Linotype" w:hAnsi="Palatino Linotype" w:cs="Times New Roman"/>
                <w:b w:val="0"/>
                <w:bCs w:val="0"/>
                <w:i/>
                <w:sz w:val="20"/>
                <w:szCs w:val="20"/>
                <w:lang w:val="en-US"/>
              </w:rPr>
            </w:pPr>
            <w:r w:rsidRPr="003B0D25">
              <w:rPr>
                <w:rFonts w:ascii="Palatino Linotype" w:hAnsi="Palatino Linotype" w:cs="Times New Roman"/>
                <w:sz w:val="20"/>
                <w:szCs w:val="20"/>
                <w:lang w:val="en-US"/>
              </w:rPr>
              <w:t xml:space="preserve">N° of sequenced </w:t>
            </w:r>
            <w:proofErr w:type="spellStart"/>
            <w:r w:rsidRPr="003B0D25">
              <w:rPr>
                <w:rFonts w:ascii="Palatino Linotype" w:hAnsi="Palatino Linotype" w:cs="Times New Roman"/>
                <w:sz w:val="20"/>
                <w:szCs w:val="20"/>
                <w:lang w:val="en-US"/>
              </w:rPr>
              <w:t>cDNA</w:t>
            </w:r>
            <w:proofErr w:type="spellEnd"/>
            <w:r w:rsidRPr="003B0D25">
              <w:rPr>
                <w:rFonts w:ascii="Palatino Linotype" w:hAnsi="Palatino Linotype" w:cs="Times New Roman"/>
                <w:sz w:val="20"/>
                <w:szCs w:val="20"/>
                <w:lang w:val="en-US"/>
              </w:rPr>
              <w:t xml:space="preserve"> clones </w:t>
            </w:r>
          </w:p>
        </w:tc>
        <w:tc>
          <w:tcPr>
            <w:tcW w:w="1856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100000000000"/>
              <w:rPr>
                <w:rFonts w:ascii="Palatino Linotype" w:hAnsi="Palatino Linotype"/>
                <w:b w:val="0"/>
                <w:bCs w:val="0"/>
                <w:i/>
                <w:sz w:val="20"/>
                <w:szCs w:val="20"/>
                <w:lang w:val="en-US"/>
              </w:rPr>
            </w:pPr>
            <w:r w:rsidRPr="003B0D25">
              <w:rPr>
                <w:rFonts w:ascii="Palatino Linotype" w:hAnsi="Palatino Linotype" w:cs="Times New Roman"/>
                <w:sz w:val="20"/>
                <w:szCs w:val="20"/>
                <w:lang w:val="en-GB"/>
              </w:rPr>
              <w:t xml:space="preserve">Transcript </w:t>
            </w:r>
            <w:r w:rsidRPr="008D2953">
              <w:rPr>
                <w:rFonts w:ascii="Times New Roman" w:hAnsi="Times New Roman" w:cs="Times New Roman"/>
                <w:i/>
                <w:sz w:val="16"/>
                <w:szCs w:val="14"/>
                <w:lang w:val="en-GB"/>
              </w:rPr>
              <w:t>C</w:t>
            </w:r>
            <w:r w:rsidRPr="008D2953">
              <w:rPr>
                <w:rFonts w:ascii="Symbol" w:hAnsi="Symbol" w:cs="Times New Roman"/>
                <w:i/>
                <w:sz w:val="16"/>
                <w:szCs w:val="14"/>
                <w:lang w:val="en-GB"/>
              </w:rPr>
              <w:t></w:t>
            </w:r>
            <w:r w:rsidRPr="008D2953">
              <w:rPr>
                <w:rFonts w:ascii="Times New Roman" w:hAnsi="Times New Roman" w:cs="Times New Roman"/>
                <w:i/>
                <w:sz w:val="16"/>
                <w:szCs w:val="14"/>
                <w:lang w:val="en-GB"/>
              </w:rPr>
              <w:t>2</w:t>
            </w:r>
            <w:r w:rsidRPr="009E4450">
              <w:rPr>
                <w:rFonts w:ascii="Times New Roman" w:hAnsi="Times New Roman" w:cs="Times New Roman"/>
                <w:sz w:val="16"/>
                <w:szCs w:val="14"/>
                <w:lang w:val="en-GB"/>
              </w:rPr>
              <w:t xml:space="preserve"> </w:t>
            </w:r>
            <w:r w:rsidRPr="003B0D25">
              <w:rPr>
                <w:rFonts w:ascii="Palatino Linotype" w:hAnsi="Palatino Linotype" w:cs="Times New Roman"/>
                <w:sz w:val="20"/>
                <w:szCs w:val="20"/>
                <w:lang w:val="en-GB"/>
              </w:rPr>
              <w:t>variants</w:t>
            </w:r>
          </w:p>
          <w:p w:rsidR="008D2953" w:rsidRPr="003B0D25" w:rsidRDefault="008D2953" w:rsidP="00BD40A2">
            <w:pPr>
              <w:jc w:val="center"/>
              <w:cnfStyle w:val="100000000000"/>
              <w:rPr>
                <w:rFonts w:ascii="Palatino Linotype" w:hAnsi="Palatino Linotype" w:cs="Times New Roman"/>
                <w:b w:val="0"/>
                <w:bCs w:val="0"/>
                <w:i/>
                <w:sz w:val="20"/>
                <w:szCs w:val="20"/>
                <w:lang w:val="en-GB"/>
              </w:rPr>
            </w:pPr>
            <w:r w:rsidRPr="003B0D25">
              <w:rPr>
                <w:rFonts w:ascii="Palatino Linotype" w:hAnsi="Palatino Linotype" w:cs="Times New Roman"/>
                <w:sz w:val="20"/>
                <w:szCs w:val="20"/>
                <w:lang w:val="en-GB"/>
              </w:rPr>
              <w:t xml:space="preserve">(N° of </w:t>
            </w:r>
            <w:proofErr w:type="spellStart"/>
            <w:r w:rsidRPr="003B0D25">
              <w:rPr>
                <w:rFonts w:ascii="Palatino Linotype" w:hAnsi="Palatino Linotype" w:cs="Times New Roman"/>
                <w:sz w:val="20"/>
                <w:szCs w:val="20"/>
                <w:lang w:val="en-GB"/>
              </w:rPr>
              <w:t>cDNA</w:t>
            </w:r>
            <w:proofErr w:type="spellEnd"/>
            <w:r w:rsidRPr="003B0D25">
              <w:rPr>
                <w:rFonts w:ascii="Palatino Linotype" w:hAnsi="Palatino Linotype" w:cs="Times New Roman"/>
                <w:sz w:val="20"/>
                <w:szCs w:val="20"/>
                <w:lang w:val="en-GB"/>
              </w:rPr>
              <w:t xml:space="preserve"> clones)</w:t>
            </w:r>
          </w:p>
        </w:tc>
        <w:tc>
          <w:tcPr>
            <w:tcW w:w="1713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100000000000"/>
              <w:rPr>
                <w:rFonts w:ascii="Palatino Linotype" w:hAnsi="Palatino Linotype" w:cs="Times New Roman"/>
                <w:sz w:val="20"/>
                <w:szCs w:val="20"/>
                <w:lang w:val="en-US"/>
              </w:rPr>
            </w:pPr>
            <w:r w:rsidRPr="003B0D25">
              <w:rPr>
                <w:rFonts w:ascii="Palatino Linotype" w:hAnsi="Palatino Linotype" w:cs="Times New Roman"/>
                <w:sz w:val="20"/>
                <w:szCs w:val="20"/>
                <w:lang w:val="en-US"/>
              </w:rPr>
              <w:t xml:space="preserve">Name of representative </w:t>
            </w:r>
            <w:proofErr w:type="spellStart"/>
            <w:r w:rsidRPr="003B0D25">
              <w:rPr>
                <w:rFonts w:ascii="Palatino Linotype" w:hAnsi="Palatino Linotype" w:cs="Times New Roman"/>
                <w:sz w:val="20"/>
                <w:szCs w:val="20"/>
                <w:lang w:val="en-US"/>
              </w:rPr>
              <w:t>cDNA</w:t>
            </w:r>
            <w:proofErr w:type="spellEnd"/>
            <w:r w:rsidRPr="003B0D25">
              <w:rPr>
                <w:rFonts w:ascii="Palatino Linotype" w:hAnsi="Palatino Linotype" w:cs="Times New Roman"/>
                <w:sz w:val="20"/>
                <w:szCs w:val="20"/>
                <w:lang w:val="en-US"/>
              </w:rPr>
              <w:t xml:space="preserve"> clones</w:t>
            </w:r>
          </w:p>
        </w:tc>
        <w:tc>
          <w:tcPr>
            <w:tcW w:w="1445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100000000000"/>
              <w:rPr>
                <w:rFonts w:ascii="Palatino Linotype" w:hAnsi="Palatino Linotype" w:cs="Times New Roman"/>
                <w:sz w:val="20"/>
                <w:szCs w:val="20"/>
                <w:lang w:val="en-US"/>
              </w:rPr>
            </w:pPr>
          </w:p>
          <w:p w:rsidR="008D2953" w:rsidRPr="003B0D25" w:rsidRDefault="008D2953" w:rsidP="00BD40A2">
            <w:pPr>
              <w:jc w:val="center"/>
              <w:cnfStyle w:val="100000000000"/>
              <w:rPr>
                <w:rFonts w:ascii="Palatino Linotype" w:hAnsi="Palatino Linotype" w:cs="Times New Roman"/>
                <w:b w:val="0"/>
                <w:bCs w:val="0"/>
                <w:i/>
                <w:sz w:val="20"/>
                <w:szCs w:val="20"/>
                <w:lang w:val="en-GB"/>
              </w:rPr>
            </w:pPr>
            <w:r w:rsidRPr="003B0D25">
              <w:rPr>
                <w:rFonts w:ascii="Palatino Linotype" w:hAnsi="Palatino Linotype" w:cs="Times New Roman"/>
                <w:sz w:val="20"/>
                <w:szCs w:val="20"/>
                <w:lang w:val="en-US"/>
              </w:rPr>
              <w:t>Accession N°</w:t>
            </w:r>
          </w:p>
        </w:tc>
      </w:tr>
      <w:tr w:rsidR="008D2953" w:rsidRPr="003B0D25" w:rsidTr="0053751F">
        <w:trPr>
          <w:cnfStyle w:val="000000100000"/>
          <w:trHeight w:val="470"/>
        </w:trPr>
        <w:tc>
          <w:tcPr>
            <w:cnfStyle w:val="001000000000"/>
            <w:tcW w:w="1488" w:type="dxa"/>
            <w:shd w:val="clear" w:color="auto" w:fill="auto"/>
          </w:tcPr>
          <w:p w:rsidR="008D2953" w:rsidRPr="003B0D25" w:rsidRDefault="008D2953" w:rsidP="00BD40A2">
            <w:pPr>
              <w:jc w:val="left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 xml:space="preserve">P. </w:t>
            </w:r>
            <w:proofErr w:type="spellStart"/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urvillii</w:t>
            </w:r>
            <w:proofErr w:type="spellEnd"/>
          </w:p>
        </w:tc>
        <w:tc>
          <w:tcPr>
            <w:tcW w:w="1405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TCH1i</w:t>
            </w:r>
          </w:p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EMCH4Rev</w:t>
            </w:r>
          </w:p>
        </w:tc>
        <w:tc>
          <w:tcPr>
            <w:tcW w:w="1307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NA</w:t>
            </w:r>
          </w:p>
        </w:tc>
        <w:tc>
          <w:tcPr>
            <w:tcW w:w="1856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NA</w:t>
            </w:r>
          </w:p>
        </w:tc>
        <w:tc>
          <w:tcPr>
            <w:tcW w:w="1713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NA</w:t>
            </w:r>
          </w:p>
        </w:tc>
        <w:tc>
          <w:tcPr>
            <w:tcW w:w="1445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NA</w:t>
            </w:r>
          </w:p>
        </w:tc>
      </w:tr>
      <w:tr w:rsidR="008D2953" w:rsidRPr="003B0D25" w:rsidTr="0053751F">
        <w:trPr>
          <w:trHeight w:val="516"/>
        </w:trPr>
        <w:tc>
          <w:tcPr>
            <w:cnfStyle w:val="001000000000"/>
            <w:tcW w:w="1488" w:type="dxa"/>
            <w:shd w:val="clear" w:color="auto" w:fill="auto"/>
          </w:tcPr>
          <w:p w:rsidR="008D2953" w:rsidRPr="003B0D25" w:rsidRDefault="008D2953" w:rsidP="00BD40A2">
            <w:pPr>
              <w:jc w:val="left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 xml:space="preserve">E. </w:t>
            </w:r>
            <w:proofErr w:type="spellStart"/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maclovinus</w:t>
            </w:r>
            <w:proofErr w:type="spellEnd"/>
          </w:p>
        </w:tc>
        <w:tc>
          <w:tcPr>
            <w:tcW w:w="1405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TCH1i</w:t>
            </w:r>
          </w:p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IgTm2r</w:t>
            </w:r>
          </w:p>
        </w:tc>
        <w:tc>
          <w:tcPr>
            <w:tcW w:w="1307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1856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variant</w:t>
            </w:r>
            <w:proofErr w:type="spellEnd"/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 xml:space="preserve"> 1 (1) </w:t>
            </w:r>
          </w:p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variant</w:t>
            </w:r>
            <w:proofErr w:type="spellEnd"/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 xml:space="preserve"> 2 (1) </w:t>
            </w:r>
          </w:p>
        </w:tc>
        <w:tc>
          <w:tcPr>
            <w:tcW w:w="1713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Ema1</w:t>
            </w:r>
          </w:p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Ema2</w:t>
            </w:r>
          </w:p>
        </w:tc>
        <w:tc>
          <w:tcPr>
            <w:tcW w:w="1445" w:type="dxa"/>
            <w:shd w:val="clear" w:color="auto" w:fill="auto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MN583555</w:t>
            </w:r>
          </w:p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FF0000"/>
                <w:sz w:val="20"/>
                <w:szCs w:val="20"/>
              </w:rPr>
              <w:t>MN583556</w:t>
            </w:r>
          </w:p>
        </w:tc>
      </w:tr>
      <w:tr w:rsidR="008D2953" w:rsidRPr="003B0D25" w:rsidTr="0053751F">
        <w:trPr>
          <w:cnfStyle w:val="000000100000"/>
          <w:trHeight w:val="501"/>
        </w:trPr>
        <w:tc>
          <w:tcPr>
            <w:cnfStyle w:val="001000000000"/>
            <w:tcW w:w="1488" w:type="dxa"/>
          </w:tcPr>
          <w:p w:rsidR="008D2953" w:rsidRPr="003B0D25" w:rsidRDefault="008D2953" w:rsidP="00BD40A2">
            <w:pPr>
              <w:jc w:val="left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 xml:space="preserve">N. </w:t>
            </w:r>
            <w:proofErr w:type="spellStart"/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coriiceps</w:t>
            </w:r>
            <w:proofErr w:type="spellEnd"/>
          </w:p>
        </w:tc>
        <w:tc>
          <w:tcPr>
            <w:tcW w:w="1405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 xml:space="preserve">TCH1i </w:t>
            </w:r>
          </w:p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G2IgT</w:t>
            </w:r>
          </w:p>
        </w:tc>
        <w:tc>
          <w:tcPr>
            <w:tcW w:w="1307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NA</w:t>
            </w:r>
          </w:p>
        </w:tc>
        <w:tc>
          <w:tcPr>
            <w:tcW w:w="1856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NA</w:t>
            </w:r>
          </w:p>
        </w:tc>
        <w:tc>
          <w:tcPr>
            <w:tcW w:w="1713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NA</w:t>
            </w:r>
          </w:p>
        </w:tc>
        <w:tc>
          <w:tcPr>
            <w:tcW w:w="1445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NA</w:t>
            </w:r>
          </w:p>
        </w:tc>
      </w:tr>
      <w:tr w:rsidR="008D2953" w:rsidRPr="003B0D25" w:rsidTr="0053751F">
        <w:trPr>
          <w:trHeight w:val="546"/>
        </w:trPr>
        <w:tc>
          <w:tcPr>
            <w:cnfStyle w:val="001000000000"/>
            <w:tcW w:w="1488" w:type="dxa"/>
          </w:tcPr>
          <w:p w:rsidR="008D2953" w:rsidRPr="003B0D25" w:rsidRDefault="008D2953" w:rsidP="00BD40A2">
            <w:pPr>
              <w:jc w:val="left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 xml:space="preserve">G. </w:t>
            </w:r>
            <w:proofErr w:type="spellStart"/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gibberifrons</w:t>
            </w:r>
            <w:proofErr w:type="spellEnd"/>
          </w:p>
        </w:tc>
        <w:tc>
          <w:tcPr>
            <w:tcW w:w="1405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TCH1i</w:t>
            </w:r>
          </w:p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IgTCH4r</w:t>
            </w:r>
          </w:p>
        </w:tc>
        <w:tc>
          <w:tcPr>
            <w:tcW w:w="1307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2</w:t>
            </w:r>
          </w:p>
        </w:tc>
        <w:tc>
          <w:tcPr>
            <w:tcW w:w="1856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NA</w:t>
            </w:r>
          </w:p>
        </w:tc>
        <w:tc>
          <w:tcPr>
            <w:tcW w:w="1713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Ggi1</w:t>
            </w:r>
          </w:p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1445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MN583557</w:t>
            </w:r>
          </w:p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</w:p>
        </w:tc>
      </w:tr>
      <w:tr w:rsidR="008D2953" w:rsidRPr="003B0D25" w:rsidTr="0053751F">
        <w:trPr>
          <w:cnfStyle w:val="000000100000"/>
          <w:trHeight w:val="486"/>
        </w:trPr>
        <w:tc>
          <w:tcPr>
            <w:cnfStyle w:val="001000000000"/>
            <w:tcW w:w="1488" w:type="dxa"/>
          </w:tcPr>
          <w:p w:rsidR="008D2953" w:rsidRPr="003B0D25" w:rsidRDefault="008D2953" w:rsidP="00BD40A2">
            <w:pPr>
              <w:jc w:val="left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 xml:space="preserve">H. </w:t>
            </w:r>
            <w:proofErr w:type="spellStart"/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velifer</w:t>
            </w:r>
            <w:proofErr w:type="spellEnd"/>
          </w:p>
        </w:tc>
        <w:tc>
          <w:tcPr>
            <w:tcW w:w="1405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TCH1i</w:t>
            </w:r>
          </w:p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IgTCH4r</w:t>
            </w:r>
          </w:p>
        </w:tc>
        <w:tc>
          <w:tcPr>
            <w:tcW w:w="1307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14</w:t>
            </w:r>
          </w:p>
        </w:tc>
        <w:tc>
          <w:tcPr>
            <w:tcW w:w="1856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proofErr w:type="spellStart"/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variant</w:t>
            </w:r>
            <w:proofErr w:type="spellEnd"/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 xml:space="preserve"> 1 (2)</w:t>
            </w:r>
          </w:p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 xml:space="preserve">  </w:t>
            </w:r>
            <w:proofErr w:type="spellStart"/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variant</w:t>
            </w:r>
            <w:proofErr w:type="spellEnd"/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 xml:space="preserve"> 2 (12)</w:t>
            </w:r>
          </w:p>
        </w:tc>
        <w:tc>
          <w:tcPr>
            <w:tcW w:w="1713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Hve1</w:t>
            </w:r>
          </w:p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Hve2</w:t>
            </w:r>
          </w:p>
        </w:tc>
        <w:tc>
          <w:tcPr>
            <w:tcW w:w="1445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MN602805</w:t>
            </w:r>
          </w:p>
          <w:p w:rsidR="008D2953" w:rsidRPr="003B0D25" w:rsidRDefault="008D2953" w:rsidP="00BD40A2">
            <w:pPr>
              <w:jc w:val="center"/>
              <w:cnfStyle w:val="0000001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MN602806</w:t>
            </w:r>
          </w:p>
        </w:tc>
      </w:tr>
      <w:tr w:rsidR="008D2953" w:rsidRPr="003B0D25" w:rsidTr="0053751F">
        <w:trPr>
          <w:trHeight w:val="452"/>
        </w:trPr>
        <w:tc>
          <w:tcPr>
            <w:cnfStyle w:val="001000000000"/>
            <w:tcW w:w="1488" w:type="dxa"/>
          </w:tcPr>
          <w:p w:rsidR="008D2953" w:rsidRPr="003B0D25" w:rsidRDefault="008D2953" w:rsidP="00BD40A2">
            <w:pPr>
              <w:jc w:val="left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 xml:space="preserve">G. </w:t>
            </w:r>
            <w:proofErr w:type="spellStart"/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acuticeps</w:t>
            </w:r>
            <w:proofErr w:type="spellEnd"/>
          </w:p>
        </w:tc>
        <w:tc>
          <w:tcPr>
            <w:tcW w:w="1405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TCH1i</w:t>
            </w:r>
          </w:p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IgTCH4r</w:t>
            </w:r>
          </w:p>
        </w:tc>
        <w:tc>
          <w:tcPr>
            <w:tcW w:w="1307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2</w:t>
            </w:r>
          </w:p>
        </w:tc>
        <w:tc>
          <w:tcPr>
            <w:tcW w:w="1856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NA</w:t>
            </w:r>
          </w:p>
        </w:tc>
        <w:tc>
          <w:tcPr>
            <w:tcW w:w="1713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Gac1</w:t>
            </w:r>
          </w:p>
        </w:tc>
        <w:tc>
          <w:tcPr>
            <w:tcW w:w="1445" w:type="dxa"/>
            <w:shd w:val="clear" w:color="auto" w:fill="FFFFFF" w:themeFill="background1"/>
          </w:tcPr>
          <w:p w:rsidR="008D2953" w:rsidRPr="003B0D25" w:rsidRDefault="008D2953" w:rsidP="00BD40A2">
            <w:pPr>
              <w:jc w:val="center"/>
              <w:cnfStyle w:val="000000000000"/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</w:pPr>
            <w:r w:rsidRPr="003B0D25">
              <w:rPr>
                <w:rFonts w:ascii="Palatino Linotype" w:hAnsi="Palatino Linotype" w:cs="Times New Roman"/>
                <w:b/>
                <w:color w:val="0070C0"/>
                <w:sz w:val="20"/>
                <w:szCs w:val="20"/>
              </w:rPr>
              <w:t>MN583558</w:t>
            </w:r>
          </w:p>
        </w:tc>
      </w:tr>
    </w:tbl>
    <w:p w:rsidR="0042714C" w:rsidRDefault="0042714C"/>
    <w:sectPr w:rsidR="0042714C" w:rsidSect="004271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8D2953"/>
    <w:rsid w:val="0042714C"/>
    <w:rsid w:val="0053751F"/>
    <w:rsid w:val="007F1147"/>
    <w:rsid w:val="008D2953"/>
    <w:rsid w:val="00E76AFC"/>
    <w:rsid w:val="00E97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2953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31">
    <w:name w:val="Griglia tab. 31"/>
    <w:basedOn w:val="Tabellanormale"/>
    <w:uiPriority w:val="48"/>
    <w:rsid w:val="008D295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TORRE</dc:creator>
  <cp:lastModifiedBy>TORRE</cp:lastModifiedBy>
  <cp:revision>3</cp:revision>
  <dcterms:created xsi:type="dcterms:W3CDTF">2020-11-20T00:13:00Z</dcterms:created>
  <dcterms:modified xsi:type="dcterms:W3CDTF">2020-11-20T00:40:00Z</dcterms:modified>
</cp:coreProperties>
</file>